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康乐部奖惩考核条例  四</w:t>
      </w:r>
    </w:p>
    <w:bookmarkEnd w:id="0"/>
    <w:p>
      <w:pPr>
        <w:rPr>
          <w:rFonts w:hint="eastAsia"/>
        </w:rPr>
      </w:pPr>
      <w:r>
        <w:rPr>
          <w:rFonts w:hint="eastAsia"/>
        </w:rPr>
        <w:t>6.利用工作之便谋取私利，如私换外汇。</w:t>
      </w:r>
    </w:p>
    <w:p>
      <w:pPr>
        <w:rPr>
          <w:rFonts w:hint="eastAsia"/>
        </w:rPr>
      </w:pPr>
      <w:r>
        <w:rPr>
          <w:rFonts w:hint="eastAsia"/>
        </w:rPr>
        <w:t>7.调戏或侮辱他人。</w:t>
      </w:r>
    </w:p>
    <w:p>
      <w:pPr>
        <w:rPr>
          <w:rFonts w:hint="eastAsia"/>
        </w:rPr>
      </w:pPr>
      <w:r>
        <w:rPr>
          <w:rFonts w:hint="eastAsia"/>
        </w:rPr>
        <w:t>8.行贿受贿。</w:t>
      </w:r>
    </w:p>
    <w:p>
      <w:pPr>
        <w:rPr>
          <w:rFonts w:hint="eastAsia"/>
        </w:rPr>
      </w:pPr>
      <w:r>
        <w:rPr>
          <w:rFonts w:hint="eastAsia"/>
        </w:rPr>
        <w:t>9.偷窃康乐部、宾客或他人的财物。</w:t>
      </w:r>
    </w:p>
    <w:p>
      <w:pPr>
        <w:rPr>
          <w:rFonts w:hint="eastAsia"/>
        </w:rPr>
      </w:pPr>
      <w:r>
        <w:rPr>
          <w:rFonts w:hint="eastAsia"/>
        </w:rPr>
        <w:t>10.在康乐部及员工宿舍内赌博或观看赌博。</w:t>
      </w:r>
    </w:p>
    <w:p>
      <w:pPr>
        <w:rPr>
          <w:rFonts w:hint="eastAsia"/>
        </w:rPr>
      </w:pPr>
      <w:r>
        <w:rPr>
          <w:rFonts w:hint="eastAsia"/>
        </w:rPr>
        <w:t>11.旷工（旷工是指员工无故迟到1小时以上，含1小时）---不当场处理在当月工资中体现。</w:t>
      </w:r>
    </w:p>
    <w:p>
      <w:pPr>
        <w:rPr>
          <w:rFonts w:hint="eastAsia"/>
        </w:rPr>
      </w:pPr>
      <w:r>
        <w:rPr>
          <w:rFonts w:hint="eastAsia"/>
        </w:rPr>
        <w:t>12.非工作需要擅自进入宾客区域，并动用客用设施（照价付款）。</w:t>
      </w:r>
    </w:p>
    <w:p>
      <w:pPr>
        <w:rPr>
          <w:rFonts w:hint="eastAsia"/>
        </w:rPr>
      </w:pPr>
      <w:r>
        <w:rPr>
          <w:rFonts w:hint="eastAsia"/>
        </w:rPr>
        <w:t>13.未经批准，在外任（兼）职。</w:t>
      </w:r>
    </w:p>
    <w:p>
      <w:pPr>
        <w:rPr>
          <w:rFonts w:hint="eastAsia"/>
        </w:rPr>
      </w:pPr>
      <w:r>
        <w:rPr>
          <w:rFonts w:hint="eastAsia"/>
        </w:rPr>
        <w:t>14.涂改、伪造单据、证明、私开发票。</w:t>
      </w:r>
    </w:p>
    <w:p>
      <w:pPr>
        <w:rPr>
          <w:rFonts w:hint="eastAsia"/>
        </w:rPr>
      </w:pPr>
      <w:r>
        <w:rPr>
          <w:rFonts w:hint="eastAsia"/>
        </w:rPr>
        <w:t>15.上班时间打牌、下棋或观看。</w:t>
      </w:r>
    </w:p>
    <w:p>
      <w:pPr>
        <w:rPr>
          <w:rFonts w:hint="eastAsia"/>
        </w:rPr>
      </w:pPr>
      <w:r>
        <w:rPr>
          <w:rFonts w:hint="eastAsia"/>
        </w:rPr>
        <w:t>16.品德败坏，损人利已，造成不良影响。</w:t>
      </w:r>
    </w:p>
    <w:p>
      <w:pPr>
        <w:rPr>
          <w:rFonts w:hint="eastAsia"/>
        </w:rPr>
      </w:pPr>
      <w:r>
        <w:rPr>
          <w:rFonts w:hint="eastAsia"/>
        </w:rPr>
        <w:t>17.发现事故苗头或隐患不闻不问，造成严重后果。</w:t>
      </w:r>
    </w:p>
    <w:p>
      <w:pPr>
        <w:rPr>
          <w:rFonts w:hint="eastAsia"/>
        </w:rPr>
      </w:pPr>
      <w:r>
        <w:rPr>
          <w:rFonts w:hint="eastAsia"/>
        </w:rPr>
        <w:t>18.在工作中有意弄虚作假。</w:t>
      </w:r>
    </w:p>
    <w:p>
      <w:pPr>
        <w:rPr>
          <w:rFonts w:hint="eastAsia"/>
        </w:rPr>
      </w:pPr>
      <w:r>
        <w:rPr>
          <w:rFonts w:hint="eastAsia"/>
        </w:rPr>
        <w:t>19.有意损坏康乐部或他人财物（照价赔偿）。</w:t>
      </w:r>
    </w:p>
    <w:p>
      <w:pPr>
        <w:rPr>
          <w:rFonts w:hint="eastAsia"/>
        </w:rPr>
      </w:pPr>
      <w:r>
        <w:rPr>
          <w:rFonts w:hint="eastAsia"/>
        </w:rPr>
        <w:t>20.利用职务之便，为自己或他人谋私利。</w:t>
      </w:r>
    </w:p>
    <w:p>
      <w:pPr>
        <w:rPr>
          <w:rFonts w:hint="eastAsia"/>
        </w:rPr>
      </w:pPr>
      <w:r>
        <w:rPr>
          <w:rFonts w:hint="eastAsia"/>
        </w:rPr>
        <w:t>21.触犯国家任何治安或刑事条例。</w:t>
      </w:r>
    </w:p>
    <w:p>
      <w:pPr>
        <w:rPr>
          <w:rFonts w:hint="eastAsia"/>
        </w:rPr>
      </w:pPr>
      <w:r>
        <w:rPr>
          <w:rFonts w:hint="eastAsia"/>
        </w:rPr>
        <w:t>22.在康乐部兜售或寄售私人物品。</w:t>
      </w:r>
    </w:p>
    <w:p>
      <w:pPr>
        <w:rPr>
          <w:rFonts w:hint="eastAsia"/>
        </w:rPr>
      </w:pPr>
      <w:r>
        <w:rPr>
          <w:rFonts w:hint="eastAsia"/>
        </w:rPr>
        <w:t>23.煽动员工集体辞职。</w:t>
      </w:r>
    </w:p>
    <w:p>
      <w:r>
        <w:rPr>
          <w:rFonts w:hint="eastAsia"/>
        </w:rPr>
        <w:t>24.违反康乐部其他相应管理规定。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406D6"/>
    <w:rsid w:val="3524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2021-03-03T08:38:00Z</dcterms:created>
  <dc:creator>Administrator</dc:creator>
  <cp:lastModifiedBy>Administrator</cp:lastModifiedBy>
  <dcterms:modified xsi:type="dcterms:W3CDTF">2021-03-03T08:38:44Z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